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2D70" w14:textId="77777777" w:rsidR="00E5503E" w:rsidRPr="00E80419" w:rsidRDefault="00E5503E" w:rsidP="00E5503E">
      <w:pPr>
        <w:pStyle w:val="PlainText"/>
        <w:rPr>
          <w:lang w:val="en-GB"/>
        </w:rPr>
      </w:pPr>
      <w:r w:rsidRPr="00E80419">
        <w:rPr>
          <w:noProof/>
        </w:rPr>
        <w:drawing>
          <wp:inline distT="0" distB="0" distL="0" distR="0" wp14:anchorId="0E09F3A3" wp14:editId="2ED46CC9">
            <wp:extent cx="2809875" cy="685800"/>
            <wp:effectExtent l="19050" t="0" r="9525" b="0"/>
            <wp:docPr id="1" name="Picture 1" descr="Logo-Met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etr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CDC5C" w14:textId="77777777" w:rsidR="00E5503E" w:rsidRPr="00597756" w:rsidRDefault="00E5503E" w:rsidP="00E5503E">
      <w:pPr>
        <w:pStyle w:val="PlainText"/>
        <w:rPr>
          <w:sz w:val="24"/>
          <w:szCs w:val="24"/>
          <w:lang w:val="en-GB"/>
        </w:rPr>
      </w:pPr>
    </w:p>
    <w:p w14:paraId="51CE7183" w14:textId="77777777" w:rsidR="00E5503E" w:rsidRPr="00597756" w:rsidRDefault="00E5503E" w:rsidP="00E5503E">
      <w:pPr>
        <w:pStyle w:val="PlainText"/>
        <w:rPr>
          <w:sz w:val="24"/>
          <w:szCs w:val="24"/>
          <w:lang w:val="en-GB"/>
        </w:rPr>
      </w:pPr>
    </w:p>
    <w:p w14:paraId="77E5A25A" w14:textId="77777777" w:rsidR="00E5503E" w:rsidRPr="00597756" w:rsidRDefault="00E5503E" w:rsidP="00E5503E">
      <w:pPr>
        <w:pStyle w:val="PlainText"/>
        <w:rPr>
          <w:rFonts w:ascii="Arial" w:hAnsi="Arial"/>
          <w:b/>
          <w:bCs/>
          <w:sz w:val="24"/>
          <w:szCs w:val="24"/>
          <w:lang w:val="en-GB"/>
        </w:rPr>
      </w:pPr>
      <w:r w:rsidRPr="00597756">
        <w:rPr>
          <w:rFonts w:ascii="Arial" w:hAnsi="Arial"/>
          <w:b/>
          <w:bCs/>
          <w:sz w:val="24"/>
          <w:szCs w:val="24"/>
          <w:lang w:val="en-GB"/>
        </w:rPr>
        <w:t>RELEASE NOTES</w:t>
      </w:r>
    </w:p>
    <w:p w14:paraId="3F9248E3" w14:textId="77777777" w:rsidR="00E5503E" w:rsidRPr="00597756" w:rsidRDefault="00E5503E" w:rsidP="00E5503E">
      <w:pPr>
        <w:pStyle w:val="PlainText"/>
        <w:rPr>
          <w:rFonts w:ascii="Arial" w:hAnsi="Arial"/>
          <w:sz w:val="24"/>
          <w:szCs w:val="24"/>
          <w:lang w:val="en-GB"/>
        </w:rPr>
      </w:pPr>
    </w:p>
    <w:p w14:paraId="6A02FF69" w14:textId="16764AB9" w:rsidR="00E5503E" w:rsidRPr="00597756" w:rsidRDefault="00E5503E" w:rsidP="00E5503E">
      <w:pPr>
        <w:pStyle w:val="PlainText"/>
        <w:rPr>
          <w:rFonts w:ascii="Arial" w:hAnsi="Arial"/>
          <w:b/>
          <w:bCs/>
          <w:sz w:val="24"/>
          <w:szCs w:val="24"/>
          <w:lang w:val="en-GB"/>
        </w:rPr>
      </w:pPr>
      <w:r w:rsidRPr="00597756">
        <w:rPr>
          <w:rFonts w:ascii="Arial" w:hAnsi="Arial"/>
          <w:sz w:val="24"/>
          <w:szCs w:val="24"/>
          <w:lang w:val="en-GB"/>
        </w:rPr>
        <w:t>Product:</w:t>
      </w:r>
      <w:r w:rsidRPr="00597756">
        <w:rPr>
          <w:rFonts w:ascii="Arial" w:hAnsi="Arial"/>
          <w:b/>
          <w:bCs/>
          <w:sz w:val="24"/>
          <w:szCs w:val="24"/>
          <w:lang w:val="en-GB"/>
        </w:rPr>
        <w:t xml:space="preserve"> FW for MI </w:t>
      </w:r>
      <w:r w:rsidR="006F733A" w:rsidRPr="00597756">
        <w:rPr>
          <w:rFonts w:ascii="Arial" w:hAnsi="Arial"/>
          <w:b/>
          <w:bCs/>
          <w:sz w:val="24"/>
          <w:szCs w:val="24"/>
          <w:lang w:val="en-GB"/>
        </w:rPr>
        <w:t>28</w:t>
      </w:r>
      <w:r w:rsidR="005D6C19" w:rsidRPr="00597756">
        <w:rPr>
          <w:rFonts w:ascii="Arial" w:hAnsi="Arial"/>
          <w:b/>
          <w:bCs/>
          <w:sz w:val="24"/>
          <w:szCs w:val="24"/>
        </w:rPr>
        <w:t>85</w:t>
      </w:r>
      <w:r w:rsidR="006F733A" w:rsidRPr="00597756">
        <w:rPr>
          <w:rFonts w:ascii="Arial" w:hAnsi="Arial"/>
          <w:b/>
          <w:bCs/>
          <w:sz w:val="24"/>
          <w:szCs w:val="24"/>
          <w:lang w:val="en-GB"/>
        </w:rPr>
        <w:t>_HW8</w:t>
      </w:r>
      <w:r w:rsidR="00513D25" w:rsidRPr="00597756">
        <w:rPr>
          <w:rFonts w:ascii="Arial" w:hAnsi="Arial"/>
          <w:b/>
          <w:bCs/>
          <w:sz w:val="24"/>
          <w:szCs w:val="24"/>
          <w:lang w:val="en-GB"/>
        </w:rPr>
        <w:t>.0</w:t>
      </w:r>
    </w:p>
    <w:p w14:paraId="100D3BE9" w14:textId="3A625B5A" w:rsidR="00E5503E" w:rsidRPr="00597756" w:rsidRDefault="00E5503E" w:rsidP="00E5503E">
      <w:pPr>
        <w:pStyle w:val="PlainText"/>
        <w:rPr>
          <w:rFonts w:ascii="Arial" w:hAnsi="Arial"/>
          <w:b/>
          <w:bCs/>
          <w:sz w:val="24"/>
          <w:szCs w:val="24"/>
          <w:lang w:val="en-GB"/>
        </w:rPr>
      </w:pPr>
      <w:r w:rsidRPr="00597756">
        <w:rPr>
          <w:rFonts w:ascii="Arial" w:hAnsi="Arial"/>
          <w:sz w:val="24"/>
          <w:szCs w:val="24"/>
          <w:lang w:val="en-GB"/>
        </w:rPr>
        <w:t xml:space="preserve">Version: </w:t>
      </w:r>
      <w:r w:rsidR="00BA2A24" w:rsidRPr="00597756">
        <w:rPr>
          <w:rFonts w:ascii="Arial" w:hAnsi="Arial"/>
          <w:b/>
          <w:bCs/>
          <w:sz w:val="24"/>
          <w:szCs w:val="24"/>
          <w:lang w:val="en-GB"/>
        </w:rPr>
        <w:t>2</w:t>
      </w:r>
      <w:r w:rsidRPr="00597756">
        <w:rPr>
          <w:rFonts w:ascii="Arial" w:hAnsi="Arial"/>
          <w:b/>
          <w:bCs/>
          <w:sz w:val="24"/>
          <w:szCs w:val="24"/>
          <w:lang w:val="en-GB"/>
        </w:rPr>
        <w:t>.</w:t>
      </w:r>
      <w:r w:rsidR="00BA2A24" w:rsidRPr="00597756">
        <w:rPr>
          <w:rFonts w:ascii="Arial" w:hAnsi="Arial"/>
          <w:b/>
          <w:bCs/>
          <w:sz w:val="24"/>
          <w:szCs w:val="24"/>
          <w:lang w:val="en-GB"/>
        </w:rPr>
        <w:t>0</w:t>
      </w:r>
      <w:r w:rsidRPr="00597756">
        <w:rPr>
          <w:rFonts w:ascii="Arial" w:hAnsi="Arial"/>
          <w:b/>
          <w:bCs/>
          <w:sz w:val="24"/>
          <w:szCs w:val="24"/>
          <w:lang w:val="en-GB"/>
        </w:rPr>
        <w:t>.</w:t>
      </w:r>
      <w:r w:rsidR="00EB4BB4" w:rsidRPr="00597756">
        <w:rPr>
          <w:rFonts w:ascii="Arial" w:hAnsi="Arial"/>
          <w:b/>
          <w:bCs/>
          <w:sz w:val="24"/>
          <w:szCs w:val="24"/>
          <w:lang w:val="en-GB"/>
        </w:rPr>
        <w:t>3</w:t>
      </w:r>
      <w:r w:rsidR="00BC1E33" w:rsidRPr="00597756">
        <w:rPr>
          <w:rFonts w:ascii="Arial" w:hAnsi="Arial"/>
          <w:b/>
          <w:bCs/>
          <w:sz w:val="24"/>
          <w:szCs w:val="24"/>
          <w:lang w:val="en-GB"/>
        </w:rPr>
        <w:t>3</w:t>
      </w:r>
      <w:r w:rsidR="003122B2" w:rsidRPr="00597756">
        <w:rPr>
          <w:rFonts w:ascii="Arial" w:hAnsi="Arial"/>
          <w:b/>
          <w:bCs/>
          <w:sz w:val="24"/>
          <w:szCs w:val="24"/>
        </w:rPr>
        <w:t>9</w:t>
      </w:r>
      <w:r w:rsidR="00BC1E33" w:rsidRPr="00597756">
        <w:rPr>
          <w:rFonts w:ascii="Arial" w:hAnsi="Arial"/>
          <w:b/>
          <w:bCs/>
          <w:sz w:val="24"/>
          <w:szCs w:val="24"/>
          <w:lang w:val="en-GB"/>
        </w:rPr>
        <w:t>7</w:t>
      </w:r>
    </w:p>
    <w:p w14:paraId="66C0082C" w14:textId="7C8D11ED" w:rsidR="00E5503E" w:rsidRPr="00597756" w:rsidRDefault="00E5503E" w:rsidP="00E5503E">
      <w:pPr>
        <w:pStyle w:val="PlainText"/>
        <w:rPr>
          <w:rFonts w:ascii="Arial" w:hAnsi="Arial"/>
          <w:sz w:val="24"/>
          <w:szCs w:val="24"/>
        </w:rPr>
      </w:pPr>
      <w:r w:rsidRPr="00597756">
        <w:rPr>
          <w:rFonts w:ascii="Arial" w:hAnsi="Arial"/>
          <w:sz w:val="24"/>
          <w:szCs w:val="24"/>
          <w:lang w:val="en-GB"/>
        </w:rPr>
        <w:t xml:space="preserve">Release date: </w:t>
      </w:r>
      <w:r w:rsidR="003122B2" w:rsidRPr="00597756">
        <w:rPr>
          <w:rFonts w:ascii="Arial" w:hAnsi="Arial"/>
          <w:sz w:val="24"/>
          <w:szCs w:val="24"/>
        </w:rPr>
        <w:t>1</w:t>
      </w:r>
      <w:r w:rsidR="00C12606" w:rsidRPr="00597756">
        <w:rPr>
          <w:rFonts w:ascii="Arial" w:hAnsi="Arial"/>
          <w:sz w:val="24"/>
          <w:szCs w:val="24"/>
        </w:rPr>
        <w:t>0</w:t>
      </w:r>
      <w:r w:rsidRPr="00597756">
        <w:rPr>
          <w:rFonts w:ascii="Arial" w:hAnsi="Arial"/>
          <w:sz w:val="24"/>
          <w:szCs w:val="24"/>
          <w:lang w:val="en-GB"/>
        </w:rPr>
        <w:t>.</w:t>
      </w:r>
      <w:r w:rsidR="00C12606" w:rsidRPr="00597756">
        <w:rPr>
          <w:rFonts w:ascii="Arial" w:hAnsi="Arial"/>
          <w:sz w:val="24"/>
          <w:szCs w:val="24"/>
        </w:rPr>
        <w:t>0</w:t>
      </w:r>
      <w:r w:rsidR="003122B2" w:rsidRPr="00597756">
        <w:rPr>
          <w:rFonts w:ascii="Arial" w:hAnsi="Arial"/>
          <w:sz w:val="24"/>
          <w:szCs w:val="24"/>
        </w:rPr>
        <w:t>9</w:t>
      </w:r>
      <w:r w:rsidRPr="00597756">
        <w:rPr>
          <w:rFonts w:ascii="Arial" w:hAnsi="Arial"/>
          <w:sz w:val="24"/>
          <w:szCs w:val="24"/>
          <w:lang w:val="en-GB"/>
        </w:rPr>
        <w:t>.201</w:t>
      </w:r>
      <w:r w:rsidR="00C12606" w:rsidRPr="00597756">
        <w:rPr>
          <w:rFonts w:ascii="Arial" w:hAnsi="Arial"/>
          <w:sz w:val="24"/>
          <w:szCs w:val="24"/>
        </w:rPr>
        <w:t>9</w:t>
      </w:r>
    </w:p>
    <w:p w14:paraId="70067877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4348706E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4D0E07E6" w14:textId="77777777" w:rsidR="00E5503E" w:rsidRPr="00597756" w:rsidRDefault="00E5503E" w:rsidP="00E5503E">
      <w:pPr>
        <w:pStyle w:val="PlainText"/>
        <w:rPr>
          <w:rFonts w:ascii="Arial" w:hAnsi="Arial" w:cs="Arial"/>
          <w:b/>
          <w:bCs/>
          <w:sz w:val="24"/>
          <w:szCs w:val="24"/>
          <w:lang w:val="en-GB"/>
        </w:rPr>
      </w:pPr>
      <w:r w:rsidRPr="00597756">
        <w:rPr>
          <w:rFonts w:ascii="Arial" w:hAnsi="Arial" w:cs="Arial"/>
          <w:b/>
          <w:bCs/>
          <w:sz w:val="24"/>
          <w:szCs w:val="24"/>
          <w:lang w:val="en-GB"/>
        </w:rPr>
        <w:t>DESCRIPTION OF THE RELEASED PRODUCT:</w:t>
      </w:r>
    </w:p>
    <w:p w14:paraId="2E51D786" w14:textId="15E2E61A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597756">
        <w:rPr>
          <w:rFonts w:ascii="Arial" w:hAnsi="Arial" w:cs="Arial"/>
          <w:sz w:val="24"/>
          <w:szCs w:val="24"/>
          <w:lang w:val="en-GB"/>
        </w:rPr>
        <w:t xml:space="preserve">FW for MI </w:t>
      </w:r>
      <w:r w:rsidR="006F733A" w:rsidRPr="00597756">
        <w:rPr>
          <w:rFonts w:ascii="Arial" w:hAnsi="Arial" w:cs="Arial"/>
          <w:sz w:val="24"/>
          <w:szCs w:val="24"/>
          <w:lang w:val="en-GB"/>
        </w:rPr>
        <w:t>28</w:t>
      </w:r>
      <w:r w:rsidR="004B4F12" w:rsidRPr="00597756">
        <w:rPr>
          <w:rFonts w:ascii="Arial" w:hAnsi="Arial" w:cs="Arial"/>
          <w:sz w:val="24"/>
          <w:szCs w:val="24"/>
        </w:rPr>
        <w:t>85</w:t>
      </w:r>
      <w:r w:rsidRPr="00597756">
        <w:rPr>
          <w:rFonts w:ascii="Arial" w:hAnsi="Arial" w:cs="Arial"/>
          <w:sz w:val="24"/>
          <w:szCs w:val="24"/>
          <w:lang w:val="en-GB"/>
        </w:rPr>
        <w:t xml:space="preserve"> </w:t>
      </w:r>
      <w:r w:rsidR="006F733A" w:rsidRPr="00597756">
        <w:rPr>
          <w:rFonts w:ascii="Arial" w:hAnsi="Arial" w:cs="Arial"/>
          <w:sz w:val="24"/>
          <w:szCs w:val="24"/>
          <w:lang w:val="en-GB"/>
        </w:rPr>
        <w:t>Power Master</w:t>
      </w:r>
    </w:p>
    <w:p w14:paraId="14C608C6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0C4B4649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3ED41465" w14:textId="77777777" w:rsidR="00E5503E" w:rsidRPr="00597756" w:rsidRDefault="00E5503E" w:rsidP="00E5503E">
      <w:pPr>
        <w:pStyle w:val="PlainText"/>
        <w:pBdr>
          <w:bottom w:val="double" w:sz="6" w:space="1" w:color="auto"/>
        </w:pBdr>
        <w:rPr>
          <w:rFonts w:ascii="Arial" w:hAnsi="Arial" w:cs="Arial"/>
          <w:b/>
          <w:bCs/>
          <w:caps/>
          <w:sz w:val="24"/>
          <w:szCs w:val="24"/>
          <w:lang w:val="en-GB"/>
        </w:rPr>
      </w:pPr>
      <w:r w:rsidRPr="00597756">
        <w:rPr>
          <w:rFonts w:ascii="Arial" w:hAnsi="Arial" w:cs="Arial"/>
          <w:b/>
          <w:bCs/>
          <w:caps/>
          <w:sz w:val="24"/>
          <w:szCs w:val="24"/>
          <w:lang w:val="en-GB"/>
        </w:rPr>
        <w:t>Description of changes, dependences and history:</w:t>
      </w:r>
    </w:p>
    <w:tbl>
      <w:tblPr>
        <w:tblW w:w="91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015"/>
        <w:gridCol w:w="1145"/>
        <w:gridCol w:w="4633"/>
        <w:gridCol w:w="844"/>
        <w:gridCol w:w="1275"/>
      </w:tblGrid>
      <w:tr w:rsidR="006F733A" w:rsidRPr="00E80419" w14:paraId="4C023F29" w14:textId="77777777" w:rsidTr="007639A8">
        <w:trPr>
          <w:trHeight w:val="405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E2D96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RANGE!A1:L5"/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bookmarkEnd w:id="0"/>
          </w:p>
        </w:tc>
        <w:tc>
          <w:tcPr>
            <w:tcW w:w="76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117D411" w14:textId="77777777" w:rsidR="006F733A" w:rsidRPr="00E80419" w:rsidRDefault="006F733A" w:rsidP="006F733A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E80419">
              <w:rPr>
                <w:rFonts w:ascii="Arial" w:hAnsi="Arial" w:cs="Arial"/>
                <w:sz w:val="32"/>
                <w:szCs w:val="32"/>
                <w:lang w:val="en-GB"/>
              </w:rPr>
              <w:t xml:space="preserve">MI 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>2892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2F84B1" w14:textId="77777777" w:rsidR="006F733A" w:rsidRPr="00E80419" w:rsidRDefault="006F733A" w:rsidP="004907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PC SW</w:t>
            </w:r>
          </w:p>
        </w:tc>
      </w:tr>
      <w:tr w:rsidR="006F733A" w:rsidRPr="00E80419" w14:paraId="2968B7AD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DEF7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#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5FC2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FW version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94788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Release date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9ECC5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Description of changes: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ED1C88" w14:textId="77777777" w:rsidR="006F733A" w:rsidRDefault="006F733A" w:rsidP="006F73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HW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46C5483" w14:textId="77777777" w:rsidR="006F733A" w:rsidRPr="00E80419" w:rsidRDefault="006F733A" w:rsidP="006F73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AF30DE5" w14:textId="77777777" w:rsidR="006F733A" w:rsidRPr="00E80419" w:rsidRDefault="006F733A" w:rsidP="004907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PowerView3</w:t>
            </w:r>
          </w:p>
        </w:tc>
      </w:tr>
      <w:tr w:rsidR="007639A8" w:rsidRPr="00E80419" w14:paraId="37C079F9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81B39" w14:textId="1599D16E" w:rsidR="007639A8" w:rsidRPr="00883DDF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891C19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079C02" w14:textId="77777777" w:rsidR="007639A8" w:rsidRPr="00E80419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8EA05" w14:textId="2FDCA2A5" w:rsidR="007639A8" w:rsidRPr="000E3504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2.0.33</w:t>
            </w:r>
            <w:r w:rsidR="000E3504">
              <w:rPr>
                <w:rFonts w:ascii="Arial" w:hAnsi="Arial" w:cs="Arial"/>
                <w:sz w:val="20"/>
                <w:szCs w:val="20"/>
              </w:rPr>
              <w:t>97</w:t>
            </w:r>
          </w:p>
          <w:p w14:paraId="28368DDF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ED6580" w14:textId="77777777" w:rsidR="007639A8" w:rsidRPr="00E80419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BAFE5" w14:textId="6E4414A4" w:rsidR="007639A8" w:rsidRPr="00D6555B" w:rsidRDefault="003122B2" w:rsidP="0031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55B">
              <w:rPr>
                <w:rFonts w:ascii="Arial" w:hAnsi="Arial" w:cs="Arial"/>
                <w:sz w:val="20"/>
                <w:szCs w:val="20"/>
              </w:rPr>
              <w:t>0</w:t>
            </w:r>
            <w:r w:rsidR="007639A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D6555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639A8">
              <w:rPr>
                <w:rFonts w:ascii="Arial" w:hAnsi="Arial" w:cs="Arial"/>
                <w:sz w:val="20"/>
                <w:szCs w:val="20"/>
                <w:lang w:val="en-GB"/>
              </w:rPr>
              <w:t>.201</w:t>
            </w:r>
            <w:r w:rsidR="00D6555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577E093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EF2EF6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4EA59" w14:textId="77777777" w:rsidR="007639A8" w:rsidRPr="007673E6" w:rsidRDefault="000E3504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“Calibration date” </w:t>
            </w:r>
            <w:r w:rsidR="00E27443">
              <w:rPr>
                <w:rFonts w:ascii="Arial" w:hAnsi="Arial" w:cs="Arial"/>
                <w:sz w:val="20"/>
                <w:szCs w:val="20"/>
              </w:rPr>
              <w:t xml:space="preserve">info </w:t>
            </w:r>
            <w:r>
              <w:rPr>
                <w:rFonts w:ascii="Arial" w:hAnsi="Arial" w:cs="Arial"/>
                <w:sz w:val="20"/>
                <w:szCs w:val="20"/>
              </w:rPr>
              <w:t>unde</w:t>
            </w:r>
            <w:r w:rsidR="00E27443">
              <w:rPr>
                <w:rFonts w:ascii="Arial" w:hAnsi="Arial" w:cs="Arial"/>
                <w:sz w:val="20"/>
                <w:szCs w:val="20"/>
              </w:rPr>
              <w:t>r “INSTRUMENT INFO” screen</w:t>
            </w:r>
          </w:p>
          <w:p w14:paraId="2FFD30CF" w14:textId="28D95776" w:rsidR="007673E6" w:rsidRPr="007673E6" w:rsidRDefault="007673E6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bi</w:t>
            </w:r>
            <w:r w:rsidR="003122B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phase voltage presentation at 4W connection</w:t>
            </w:r>
          </w:p>
          <w:p w14:paraId="2159611E" w14:textId="2027A23F" w:rsidR="007007E8" w:rsidRPr="00BB007B" w:rsidRDefault="007673E6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Immediately/Rounded start of Recorder/Flicker measurements</w:t>
            </w:r>
          </w:p>
          <w:p w14:paraId="2B88082E" w14:textId="22E1D146" w:rsidR="00BB007B" w:rsidRPr="007007E8" w:rsidRDefault="00BB007B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Harmonics support</w:t>
            </w:r>
          </w:p>
          <w:p w14:paraId="3E5B3E48" w14:textId="156B1C22" w:rsidR="007673E6" w:rsidRPr="000E3504" w:rsidRDefault="007007E8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of specific customer functionality (BMM-956 </w:t>
            </w:r>
            <w:r w:rsidRPr="007007E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BMM-960)</w:t>
            </w:r>
            <w:r w:rsidR="007673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711E3B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  <w:p w14:paraId="07A1A19E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C1D841" w14:textId="77777777" w:rsidR="007639A8" w:rsidRPr="00E80419" w:rsidRDefault="007639A8" w:rsidP="003138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9215BF" w14:textId="37CB9688" w:rsidR="007639A8" w:rsidRPr="00F47869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</w:t>
            </w:r>
            <w:r w:rsidR="00F47869">
              <w:rPr>
                <w:rFonts w:ascii="Arial" w:hAnsi="Arial" w:cs="Arial"/>
                <w:sz w:val="20"/>
                <w:szCs w:val="20"/>
              </w:rPr>
              <w:t>41</w:t>
            </w:r>
            <w:r w:rsidR="00C25E00">
              <w:rPr>
                <w:rFonts w:ascii="Arial" w:hAnsi="Arial" w:cs="Arial"/>
                <w:sz w:val="20"/>
                <w:szCs w:val="20"/>
              </w:rPr>
              <w:t>99</w:t>
            </w:r>
          </w:p>
          <w:p w14:paraId="78591BF2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9211C5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3D30" w:rsidRPr="00E80419" w14:paraId="7085BC3D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E133" w14:textId="5A146ED0" w:rsidR="00E93D30" w:rsidRPr="00883DDF" w:rsidRDefault="00883DDF" w:rsidP="00A3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5EE3C43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AADCE9" w14:textId="77777777" w:rsidR="00E93D30" w:rsidRPr="00E80419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9C7A4" w14:textId="4EC9CFB6" w:rsidR="00E93D30" w:rsidRPr="007639A8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2.0.333</w:t>
            </w:r>
            <w:r w:rsidR="007639A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EA5A59F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CFACD7" w14:textId="77777777" w:rsidR="00E93D30" w:rsidRPr="00E80419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6730C" w14:textId="4C7517AD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6200F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D6200F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.2018</w:t>
            </w:r>
          </w:p>
          <w:p w14:paraId="388C0D6E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E3952A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E0660" w14:textId="641ABFE0" w:rsidR="00E93D30" w:rsidRDefault="00D6200F" w:rsidP="00A335B2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Corrected </w:t>
            </w:r>
            <w:r w:rsidR="007A4D24">
              <w:rPr>
                <w:rFonts w:ascii="Arial" w:hAnsi="Arial" w:cs="Arial"/>
                <w:sz w:val="20"/>
                <w:szCs w:val="20"/>
                <w:lang w:val="en-GB"/>
              </w:rPr>
              <w:t xml:space="preserve">DC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voltage and current polarity presentation </w:t>
            </w:r>
          </w:p>
          <w:p w14:paraId="4A15F406" w14:textId="77777777" w:rsidR="00D6200F" w:rsidRDefault="007A4D24" w:rsidP="00A335B2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Corrected neutral current presentation </w:t>
            </w:r>
          </w:p>
          <w:p w14:paraId="4F3501B8" w14:textId="77777777" w:rsidR="007A4D24" w:rsidRDefault="00835012" w:rsidP="00A335B2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Improved Smart clamp recognition procedure</w:t>
            </w:r>
          </w:p>
          <w:p w14:paraId="0A2921ED" w14:textId="09902766" w:rsidR="00835012" w:rsidRPr="00EB4BB4" w:rsidRDefault="00835012" w:rsidP="00A335B2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 for A 1636 current clamps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073C5D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  <w:p w14:paraId="4AC11696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8C56C0" w14:textId="77777777" w:rsidR="00E93D30" w:rsidRPr="00E80419" w:rsidRDefault="00E93D30" w:rsidP="00A335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E8F0EB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3.0.0.3797</w:t>
            </w:r>
          </w:p>
          <w:p w14:paraId="2FE59B18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066CB8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96739" w:rsidRPr="00E80419" w14:paraId="3E844722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427A3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  <w:p w14:paraId="389636B3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A0B2D4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3DC850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2B52C0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9E2EC1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327CF8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0300BF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6301A1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BEDBDF" w14:textId="0540860B" w:rsidR="00E93D30" w:rsidRPr="00E80419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5DD6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2.0.3299</w:t>
            </w:r>
          </w:p>
          <w:p w14:paraId="48378169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8C7353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412D2D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3B83B2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F38501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299576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589EF5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FB46D4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05B4FC" w14:textId="29D72034" w:rsidR="00E93D30" w:rsidRPr="00E80419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D29EC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06.09.2018</w:t>
            </w:r>
          </w:p>
          <w:p w14:paraId="41C08AA7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EF1562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C9C16F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D879D6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ED8AF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CD48E8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60E259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B69643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FCD926" w14:textId="23D8440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3E867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Modified trigger interval for Waveform recorder to 10 seconds,</w:t>
            </w:r>
          </w:p>
          <w:p w14:paraId="6E977AC7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 xml:space="preserve">Improved GUI for direct communication over Ethernet (Intranet), </w:t>
            </w:r>
          </w:p>
          <w:p w14:paraId="444E0972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Improved GUI for connection check functionality,</w:t>
            </w:r>
          </w:p>
          <w:p w14:paraId="00CD3CA6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Improved GUI for General recorder,</w:t>
            </w:r>
          </w:p>
          <w:p w14:paraId="5C9C64CD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Added current clamp auto ranging functionality for general recorder,</w:t>
            </w:r>
          </w:p>
          <w:p w14:paraId="76D3E4A9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Added option for selection slow battery charge option when A 1479 charger is used,</w:t>
            </w:r>
          </w:p>
          <w:p w14:paraId="39F82B0B" w14:textId="0E5E4768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Added configurable number of record selection for Waveform</w:t>
            </w:r>
            <w:r w:rsidR="00971A1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41460">
              <w:rPr>
                <w:rFonts w:ascii="Arial" w:hAnsi="Arial" w:cs="Arial"/>
                <w:sz w:val="20"/>
                <w:szCs w:val="20"/>
                <w:lang w:val="en-GB"/>
              </w:rPr>
              <w:t>Transient</w:t>
            </w: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 xml:space="preserve"> recorder,</w:t>
            </w:r>
          </w:p>
          <w:p w14:paraId="00982462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Improved battery charging function,</w:t>
            </w:r>
          </w:p>
          <w:p w14:paraId="67B87FD8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Slovenian language</w:t>
            </w:r>
          </w:p>
          <w:p w14:paraId="2C0D5CCF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Improved connection check functionality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17AE4040" w14:textId="77777777" w:rsidR="00996739" w:rsidRPr="0016636C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636C">
              <w:rPr>
                <w:rFonts w:ascii="Arial" w:hAnsi="Arial" w:cs="Arial"/>
                <w:sz w:val="20"/>
                <w:szCs w:val="20"/>
                <w:lang w:val="en-GB"/>
              </w:rPr>
              <w:t>Added Photovoltaic inverter measurement (single and three phase),</w:t>
            </w:r>
          </w:p>
          <w:p w14:paraId="1B4CB994" w14:textId="12E3A2EE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636C">
              <w:rPr>
                <w:rFonts w:ascii="Arial" w:hAnsi="Arial" w:cs="Arial"/>
                <w:sz w:val="20"/>
                <w:szCs w:val="20"/>
                <w:lang w:val="en-GB"/>
              </w:rPr>
              <w:t>Added 400 Hz measurement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154EBF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  <w:p w14:paraId="295EAD69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B942A1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8E91D2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C4561C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4B1933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FFD694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42C058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FD0668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30E64E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783350" w14:textId="050000F3" w:rsidR="00B37581" w:rsidRPr="00E80419" w:rsidRDefault="00B37581" w:rsidP="00B375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BEBDB3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3.0.0.3797</w:t>
            </w:r>
          </w:p>
          <w:p w14:paraId="2E3AC78F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8D7D4E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1EFF6C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1FC64D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8D24BF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901B19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B3DEBF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3B9A3B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3209C8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556804" w14:textId="0E98B3AF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96739" w:rsidRPr="00E80419" w14:paraId="4E8A3F87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22BE9" w14:textId="77777777" w:rsidR="00996739" w:rsidRDefault="00996739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</w:t>
            </w:r>
          </w:p>
          <w:p w14:paraId="6D85C260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7EC1D7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511894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E6937D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7CDB21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701B3E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C05302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FB91B5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5B2524" w14:textId="553D33DD" w:rsidR="00E93D30" w:rsidRPr="00E80419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25E3" w14:textId="7911A039" w:rsidR="00996739" w:rsidRDefault="00996739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2.0.2732</w:t>
            </w:r>
          </w:p>
          <w:p w14:paraId="343C91E2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F02992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A1E7E2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4D1A17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6D5A08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BB5E2B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ECF254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EE43C1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AC9FE3" w14:textId="75195C13" w:rsidR="00E93D30" w:rsidRPr="00E80419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C7C68" w14:textId="12B56997" w:rsidR="00996739" w:rsidRDefault="00996739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09.01.2017</w:t>
            </w:r>
          </w:p>
          <w:p w14:paraId="54A07B34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CD78B4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1E66E3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AFDB7F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F26665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0078D5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659A60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21E093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7E77B8" w14:textId="55E03A1A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3A6C9" w14:textId="77777777" w:rsidR="00996739" w:rsidRPr="00467442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>Modified connection check tool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(extended limits),</w:t>
            </w:r>
          </w:p>
          <w:p w14:paraId="53E237CC" w14:textId="77777777" w:rsidR="00996739" w:rsidRPr="00467442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>Added auto-ranging and auto setting of current range, for current clamps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28837197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 xml:space="preserve">Added 2 additional measuring methods for Power measurement (Classic, </w:t>
            </w:r>
            <w:r w:rsidRPr="00467442">
              <w:rPr>
                <w:rFonts w:ascii="Arial" w:hAnsi="Arial" w:cs="Arial"/>
                <w:i/>
                <w:sz w:val="20"/>
                <w:szCs w:val="20"/>
                <w:lang w:val="en-GB"/>
              </w:rPr>
              <w:t>Vector and Arithmetic</w:t>
            </w: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55A97795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>Added profile setting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(Limited)</w:t>
            </w: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 xml:space="preserve"> in General recorder, enabling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>upport for 7days recording with 1sec interval,</w:t>
            </w:r>
          </w:p>
          <w:p w14:paraId="615D8524" w14:textId="77777777" w:rsidR="00996739" w:rsidRPr="00467442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INTRANET communication type,</w:t>
            </w:r>
          </w:p>
          <w:p w14:paraId="5BC99323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VFD measurement,</w:t>
            </w:r>
          </w:p>
          <w:p w14:paraId="5F1E967B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Extended number of waveform recordings from previous 200 up to 1500,</w:t>
            </w:r>
          </w:p>
          <w:p w14:paraId="337FD4AF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Ethernet communication speed improvement x10 (200KB/sec),</w:t>
            </w:r>
          </w:p>
          <w:p w14:paraId="4A0F1BE9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option to name the instrument,</w:t>
            </w:r>
          </w:p>
          <w:p w14:paraId="40AE876C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transformer K-factor measurement,</w:t>
            </w:r>
          </w:p>
          <w:p w14:paraId="028E028B" w14:textId="77777777" w:rsidR="00996739" w:rsidRPr="00BA2A2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Thai language.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B1B860" w14:textId="77777777" w:rsidR="00996739" w:rsidRDefault="00996739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  <w:p w14:paraId="27A1D851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E8358D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F31741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050D43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6BB1D2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E60E6D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A75315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38105B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044CD7" w14:textId="112B1101" w:rsidR="00B37581" w:rsidRPr="00E80419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362ECB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3.0.0.2461</w:t>
            </w:r>
          </w:p>
          <w:p w14:paraId="0CFD3D2A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1F20BF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825156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5215F4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E186EA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82C354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7E2F11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900E2A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048C61" w14:textId="53E05E5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96739" w:rsidRPr="00E80419" w14:paraId="751C9395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3F32A" w14:textId="77777777" w:rsidR="00996739" w:rsidRPr="00E80419" w:rsidRDefault="00996739" w:rsidP="00B375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452EC" w14:textId="22C36C29" w:rsidR="00B37581" w:rsidRPr="00E80419" w:rsidRDefault="00996739" w:rsidP="00B375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2.0.2613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DF835" w14:textId="3E19265A" w:rsidR="00B37581" w:rsidRPr="00E80419" w:rsidRDefault="00996739" w:rsidP="00B375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22.09.2016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7E63D" w14:textId="65E13325" w:rsidR="00B37581" w:rsidRPr="006F733A" w:rsidRDefault="00996739" w:rsidP="00B37581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Bug fixes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A89BF6" w14:textId="0B73F43A" w:rsidR="00B37581" w:rsidRPr="00E80419" w:rsidRDefault="00996739" w:rsidP="00B375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3F220" w14:textId="77777777" w:rsidR="00996739" w:rsidRPr="00E8041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3.0.0.2363</w:t>
            </w:r>
          </w:p>
        </w:tc>
      </w:tr>
    </w:tbl>
    <w:p w14:paraId="6456B2CA" w14:textId="77777777" w:rsidR="00E5503E" w:rsidRPr="00597756" w:rsidRDefault="00E5503E" w:rsidP="00E5503E">
      <w:pPr>
        <w:pStyle w:val="PlainText"/>
        <w:pBdr>
          <w:bottom w:val="double" w:sz="6" w:space="1" w:color="auto"/>
        </w:pBdr>
        <w:rPr>
          <w:rFonts w:ascii="Arial" w:hAnsi="Arial" w:cs="Arial"/>
          <w:caps/>
          <w:sz w:val="24"/>
          <w:szCs w:val="24"/>
          <w:lang w:val="en-GB"/>
        </w:rPr>
      </w:pPr>
    </w:p>
    <w:p w14:paraId="6D15CC5E" w14:textId="77777777" w:rsidR="006F733A" w:rsidRPr="00597756" w:rsidRDefault="006F733A" w:rsidP="00E5503E">
      <w:pPr>
        <w:pStyle w:val="PlainText"/>
        <w:pBdr>
          <w:bottom w:val="double" w:sz="6" w:space="1" w:color="auto"/>
        </w:pBdr>
        <w:rPr>
          <w:rFonts w:ascii="Arial" w:hAnsi="Arial" w:cs="Arial"/>
          <w:caps/>
          <w:sz w:val="24"/>
          <w:szCs w:val="24"/>
          <w:lang w:val="en-GB"/>
        </w:rPr>
      </w:pPr>
    </w:p>
    <w:p w14:paraId="784E1BF2" w14:textId="77777777" w:rsidR="00E5503E" w:rsidRPr="00597756" w:rsidRDefault="00E5503E" w:rsidP="00E5503E">
      <w:pPr>
        <w:rPr>
          <w:rFonts w:ascii="Arial" w:hAnsi="Arial" w:cs="Arial"/>
          <w:b/>
          <w:bCs/>
          <w:lang w:val="en-GB"/>
        </w:rPr>
      </w:pPr>
      <w:r w:rsidRPr="00597756">
        <w:rPr>
          <w:rFonts w:ascii="Arial" w:hAnsi="Arial" w:cs="Arial"/>
          <w:b/>
          <w:bCs/>
          <w:lang w:val="en-GB"/>
        </w:rPr>
        <w:t>INSTALLATION PROCEDURE:</w:t>
      </w:r>
    </w:p>
    <w:p w14:paraId="6792FF09" w14:textId="77777777" w:rsidR="00E5503E" w:rsidRPr="00597756" w:rsidRDefault="00E5503E" w:rsidP="00E5503E">
      <w:pPr>
        <w:rPr>
          <w:rFonts w:ascii="Arial" w:hAnsi="Arial" w:cs="Arial"/>
          <w:lang w:val="en-GB"/>
        </w:rPr>
      </w:pPr>
    </w:p>
    <w:p w14:paraId="0D4EDA4F" w14:textId="77777777" w:rsidR="00E5503E" w:rsidRPr="00597756" w:rsidRDefault="00E5503E" w:rsidP="00E5503E">
      <w:pPr>
        <w:autoSpaceDE w:val="0"/>
        <w:autoSpaceDN w:val="0"/>
        <w:adjustRightInd w:val="0"/>
        <w:rPr>
          <w:rFonts w:ascii="ArialMT" w:hAnsi="ArialMT" w:cs="ArialMT"/>
          <w:lang w:val="en-GB"/>
        </w:rPr>
      </w:pPr>
      <w:r w:rsidRPr="00597756">
        <w:rPr>
          <w:rFonts w:ascii="ArialMT" w:hAnsi="ArialMT" w:cs="ArialMT"/>
          <w:lang w:val="en-GB"/>
        </w:rPr>
        <w:t xml:space="preserve">The instrument can be upgraded from a PC via the RS232 or USB communication port. This enables to keep the instrument up to date even if the standards or regulations change. The firmware upgrade requires internet access </w:t>
      </w:r>
      <w:r w:rsidR="006F733A" w:rsidRPr="00597756">
        <w:rPr>
          <w:rFonts w:ascii="ArialMT" w:hAnsi="ArialMT" w:cs="ArialMT"/>
          <w:lang w:val="en-GB"/>
        </w:rPr>
        <w:t xml:space="preserve">and can be carried out from the </w:t>
      </w:r>
      <w:r w:rsidR="006F733A" w:rsidRPr="00597756">
        <w:rPr>
          <w:rFonts w:ascii="Arial" w:hAnsi="Arial" w:cs="Arial"/>
          <w:b/>
          <w:bCs/>
          <w:i/>
          <w:iCs/>
          <w:lang w:val="en-GB"/>
        </w:rPr>
        <w:t xml:space="preserve">PowerView3 </w:t>
      </w:r>
      <w:r w:rsidRPr="00597756">
        <w:rPr>
          <w:rFonts w:ascii="ArialMT" w:hAnsi="ArialMT" w:cs="ArialMT"/>
          <w:lang w:val="en-GB"/>
        </w:rPr>
        <w:t xml:space="preserve">software with a help of special upgrading software – </w:t>
      </w:r>
      <w:proofErr w:type="spellStart"/>
      <w:r w:rsidRPr="00597756">
        <w:rPr>
          <w:rFonts w:ascii="Arial" w:hAnsi="Arial" w:cs="Arial"/>
          <w:b/>
          <w:bCs/>
          <w:i/>
          <w:iCs/>
          <w:lang w:val="en-GB"/>
        </w:rPr>
        <w:t>FlashMe</w:t>
      </w:r>
      <w:proofErr w:type="spellEnd"/>
      <w:r w:rsidRPr="00597756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597756">
        <w:rPr>
          <w:rFonts w:ascii="ArialMT" w:hAnsi="ArialMT" w:cs="ArialMT"/>
          <w:lang w:val="en-GB"/>
        </w:rPr>
        <w:t xml:space="preserve">which will guide you through the upgrading procedure. For more information refer to </w:t>
      </w:r>
      <w:proofErr w:type="spellStart"/>
      <w:r w:rsidR="006F733A" w:rsidRPr="00597756">
        <w:rPr>
          <w:rFonts w:ascii="ArialMT" w:hAnsi="ArialMT" w:cs="ArialMT"/>
          <w:lang w:val="en-GB"/>
        </w:rPr>
        <w:t>PowerView</w:t>
      </w:r>
      <w:proofErr w:type="spellEnd"/>
      <w:r w:rsidRPr="00597756">
        <w:rPr>
          <w:rFonts w:ascii="ArialMT" w:hAnsi="ArialMT" w:cs="ArialMT"/>
          <w:lang w:val="en-GB"/>
        </w:rPr>
        <w:t xml:space="preserve"> Help file.</w:t>
      </w:r>
    </w:p>
    <w:p w14:paraId="2519BA9A" w14:textId="77777777" w:rsidR="00E5503E" w:rsidRDefault="00E5503E" w:rsidP="00E5503E">
      <w:pPr>
        <w:pStyle w:val="PlainText"/>
        <w:pBdr>
          <w:bottom w:val="double" w:sz="6" w:space="1" w:color="auto"/>
        </w:pBdr>
        <w:rPr>
          <w:rFonts w:ascii="ArialMT" w:hAnsi="ArialMT" w:cs="ArialMT"/>
          <w:sz w:val="24"/>
          <w:szCs w:val="24"/>
          <w:lang w:val="en-GB"/>
        </w:rPr>
      </w:pPr>
    </w:p>
    <w:p w14:paraId="338F4D72" w14:textId="77777777" w:rsidR="00597756" w:rsidRPr="00597756" w:rsidRDefault="00597756" w:rsidP="00E5503E">
      <w:pPr>
        <w:pStyle w:val="PlainText"/>
        <w:pBdr>
          <w:bottom w:val="double" w:sz="6" w:space="1" w:color="auto"/>
        </w:pBdr>
        <w:rPr>
          <w:rFonts w:ascii="ArialMT" w:hAnsi="ArialMT" w:cs="ArialMT"/>
          <w:sz w:val="24"/>
          <w:szCs w:val="24"/>
          <w:lang w:val="en-GB"/>
        </w:rPr>
      </w:pPr>
    </w:p>
    <w:p w14:paraId="0DFB5FB1" w14:textId="77777777" w:rsidR="00E5503E" w:rsidRPr="00597756" w:rsidRDefault="00E5503E" w:rsidP="00E5503E">
      <w:pPr>
        <w:rPr>
          <w:rFonts w:ascii="Arial" w:hAnsi="Arial" w:cs="Arial"/>
          <w:b/>
          <w:bCs/>
          <w:lang w:val="en-GB"/>
        </w:rPr>
      </w:pPr>
      <w:r w:rsidRPr="00597756">
        <w:rPr>
          <w:rFonts w:ascii="Arial" w:hAnsi="Arial" w:cs="Arial"/>
          <w:b/>
          <w:bCs/>
          <w:lang w:val="en-GB"/>
        </w:rPr>
        <w:t>COMPANY DATA:</w:t>
      </w:r>
    </w:p>
    <w:p w14:paraId="7F92B9A0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3AE83566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  <w:proofErr w:type="gramStart"/>
      <w:r w:rsidRPr="00597756">
        <w:rPr>
          <w:rFonts w:ascii="Arial" w:hAnsi="Arial" w:cs="Arial"/>
          <w:sz w:val="24"/>
          <w:szCs w:val="24"/>
          <w:lang w:val="en-GB"/>
        </w:rPr>
        <w:t xml:space="preserve">METREL </w:t>
      </w:r>
      <w:proofErr w:type="spellStart"/>
      <w:r w:rsidRPr="00597756">
        <w:rPr>
          <w:rFonts w:ascii="Arial" w:hAnsi="Arial" w:cs="Arial"/>
          <w:sz w:val="24"/>
          <w:szCs w:val="24"/>
          <w:lang w:val="en-GB"/>
        </w:rPr>
        <w:t>d.d</w:t>
      </w:r>
      <w:proofErr w:type="spellEnd"/>
      <w:r w:rsidRPr="00597756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14:paraId="795550B5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597756">
        <w:rPr>
          <w:rFonts w:ascii="Arial" w:hAnsi="Arial" w:cs="Arial"/>
          <w:sz w:val="24"/>
          <w:szCs w:val="24"/>
          <w:lang w:val="en-GB"/>
        </w:rPr>
        <w:t xml:space="preserve">Measuring and Regulation Equipment Manufacturer </w:t>
      </w:r>
    </w:p>
    <w:p w14:paraId="59063AF8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5F1128D0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  <w:proofErr w:type="spellStart"/>
      <w:r w:rsidRPr="00597756">
        <w:rPr>
          <w:rFonts w:ascii="Arial" w:hAnsi="Arial" w:cs="Arial"/>
          <w:sz w:val="24"/>
          <w:szCs w:val="24"/>
          <w:lang w:val="es-UY"/>
        </w:rPr>
        <w:t>Ljubljanska</w:t>
      </w:r>
      <w:proofErr w:type="spellEnd"/>
      <w:r w:rsidRPr="00597756">
        <w:rPr>
          <w:rFonts w:ascii="Arial" w:hAnsi="Arial" w:cs="Arial"/>
          <w:sz w:val="24"/>
          <w:szCs w:val="24"/>
          <w:lang w:val="es-UY"/>
        </w:rPr>
        <w:t xml:space="preserve"> 77</w:t>
      </w:r>
    </w:p>
    <w:p w14:paraId="3057A2E8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  <w:r w:rsidRPr="00597756">
        <w:rPr>
          <w:rFonts w:ascii="Arial" w:hAnsi="Arial" w:cs="Arial"/>
          <w:sz w:val="24"/>
          <w:szCs w:val="24"/>
          <w:lang w:val="es-UY"/>
        </w:rPr>
        <w:t xml:space="preserve">SI-1354 </w:t>
      </w:r>
      <w:proofErr w:type="spellStart"/>
      <w:r w:rsidRPr="00597756">
        <w:rPr>
          <w:rFonts w:ascii="Arial" w:hAnsi="Arial" w:cs="Arial"/>
          <w:sz w:val="24"/>
          <w:szCs w:val="24"/>
          <w:lang w:val="es-UY"/>
        </w:rPr>
        <w:t>Horjul</w:t>
      </w:r>
      <w:proofErr w:type="spellEnd"/>
    </w:p>
    <w:p w14:paraId="2D1174FA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</w:p>
    <w:p w14:paraId="11C1545E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  <w:r w:rsidRPr="00597756">
        <w:rPr>
          <w:rFonts w:ascii="Arial" w:hAnsi="Arial" w:cs="Arial"/>
          <w:sz w:val="24"/>
          <w:szCs w:val="24"/>
          <w:lang w:val="es-UY"/>
        </w:rPr>
        <w:t>Tel: + 386 (0)1 75 58 200</w:t>
      </w:r>
    </w:p>
    <w:p w14:paraId="40CE60CE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  <w:r w:rsidRPr="00597756">
        <w:rPr>
          <w:rFonts w:ascii="Arial" w:hAnsi="Arial" w:cs="Arial"/>
          <w:sz w:val="24"/>
          <w:szCs w:val="24"/>
          <w:lang w:val="es-UY"/>
        </w:rPr>
        <w:t>Fax: + 386 (0)1 75 49 226</w:t>
      </w:r>
    </w:p>
    <w:p w14:paraId="4864A3B0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pt-PT"/>
        </w:rPr>
      </w:pPr>
      <w:r w:rsidRPr="00597756">
        <w:rPr>
          <w:rFonts w:ascii="Arial" w:hAnsi="Arial" w:cs="Arial"/>
          <w:sz w:val="24"/>
          <w:szCs w:val="24"/>
          <w:lang w:val="pt-PT"/>
        </w:rPr>
        <w:t>E-mail: metrel@metrel.si</w:t>
      </w:r>
    </w:p>
    <w:p w14:paraId="57E88382" w14:textId="77777777" w:rsidR="00E5503E" w:rsidRPr="00597756" w:rsidRDefault="00E5503E" w:rsidP="00E5503E">
      <w:pPr>
        <w:pStyle w:val="PlainText"/>
        <w:rPr>
          <w:rFonts w:ascii="Arial" w:hAnsi="Arial" w:cs="Arial"/>
          <w:sz w:val="24"/>
          <w:szCs w:val="24"/>
          <w:lang w:val="pt-PT"/>
        </w:rPr>
      </w:pPr>
      <w:r w:rsidRPr="00597756">
        <w:rPr>
          <w:rFonts w:ascii="Arial" w:hAnsi="Arial" w:cs="Arial"/>
          <w:sz w:val="24"/>
          <w:szCs w:val="24"/>
          <w:lang w:val="pt-PT"/>
        </w:rPr>
        <w:t>http://www.metrel.si</w:t>
      </w:r>
      <w:bookmarkStart w:id="1" w:name="_GoBack"/>
      <w:bookmarkEnd w:id="1"/>
    </w:p>
    <w:sectPr w:rsidR="00E5503E" w:rsidRPr="00597756" w:rsidSect="00E5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1C"/>
    <w:multiLevelType w:val="hybridMultilevel"/>
    <w:tmpl w:val="3B62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865"/>
    <w:multiLevelType w:val="hybridMultilevel"/>
    <w:tmpl w:val="6186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0DC5"/>
    <w:multiLevelType w:val="hybridMultilevel"/>
    <w:tmpl w:val="EEE0A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0743B"/>
    <w:multiLevelType w:val="hybridMultilevel"/>
    <w:tmpl w:val="9806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00"/>
    <w:rsid w:val="00013471"/>
    <w:rsid w:val="000B7736"/>
    <w:rsid w:val="000E3504"/>
    <w:rsid w:val="0016341B"/>
    <w:rsid w:val="00187CF7"/>
    <w:rsid w:val="001A6341"/>
    <w:rsid w:val="002E7E88"/>
    <w:rsid w:val="003122B2"/>
    <w:rsid w:val="00467442"/>
    <w:rsid w:val="004B4F12"/>
    <w:rsid w:val="0050573A"/>
    <w:rsid w:val="00513D25"/>
    <w:rsid w:val="00533599"/>
    <w:rsid w:val="00597756"/>
    <w:rsid w:val="005D6C19"/>
    <w:rsid w:val="00600840"/>
    <w:rsid w:val="00662EA2"/>
    <w:rsid w:val="006F733A"/>
    <w:rsid w:val="007007E8"/>
    <w:rsid w:val="007639A8"/>
    <w:rsid w:val="007673E6"/>
    <w:rsid w:val="007A4D24"/>
    <w:rsid w:val="00835012"/>
    <w:rsid w:val="008464BB"/>
    <w:rsid w:val="00883DDF"/>
    <w:rsid w:val="008C7CF9"/>
    <w:rsid w:val="00971A18"/>
    <w:rsid w:val="00996739"/>
    <w:rsid w:val="009C3711"/>
    <w:rsid w:val="00A37D74"/>
    <w:rsid w:val="00A45CED"/>
    <w:rsid w:val="00A51AD0"/>
    <w:rsid w:val="00A534D4"/>
    <w:rsid w:val="00B37581"/>
    <w:rsid w:val="00B60486"/>
    <w:rsid w:val="00BA2A24"/>
    <w:rsid w:val="00BB007B"/>
    <w:rsid w:val="00BC1E33"/>
    <w:rsid w:val="00C12606"/>
    <w:rsid w:val="00C25E00"/>
    <w:rsid w:val="00C3074E"/>
    <w:rsid w:val="00D6200F"/>
    <w:rsid w:val="00D6555B"/>
    <w:rsid w:val="00D96E5A"/>
    <w:rsid w:val="00E27443"/>
    <w:rsid w:val="00E53900"/>
    <w:rsid w:val="00E5503E"/>
    <w:rsid w:val="00E93D30"/>
    <w:rsid w:val="00EA5E53"/>
    <w:rsid w:val="00EB4BB4"/>
    <w:rsid w:val="00F41460"/>
    <w:rsid w:val="00F43CD6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C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E5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E5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Metrel d.d.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creator>Prelog Pavel</dc:creator>
  <cp:lastModifiedBy>Dolinar teh. ur. Damijan</cp:lastModifiedBy>
  <cp:revision>9</cp:revision>
  <cp:lastPrinted>2013-04-04T11:27:00Z</cp:lastPrinted>
  <dcterms:created xsi:type="dcterms:W3CDTF">2019-08-26T07:47:00Z</dcterms:created>
  <dcterms:modified xsi:type="dcterms:W3CDTF">2019-09-10T07:39:00Z</dcterms:modified>
</cp:coreProperties>
</file>